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noProof/>
        </w:rPr>
        <w:drawing>
          <wp:inline distT="0" distB="0" distL="0" distR="0">
            <wp:extent cx="3124200" cy="2343150"/>
            <wp:effectExtent l="19050" t="0" r="0" b="0"/>
            <wp:docPr id="3" name="Рисунок 2" descr="Аутизм | Библиотечная система | Первоураль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утизм | Библиотечная система | Первоуральс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8B0" w:rsidRDefault="003848B0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3848B0" w:rsidRDefault="003848B0" w:rsidP="003848B0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3848B0" w:rsidRPr="00E5418F" w:rsidRDefault="00E5418F" w:rsidP="00E5418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418F">
        <w:rPr>
          <w:rFonts w:ascii="Times New Roman" w:hAnsi="Times New Roman" w:cs="Times New Roman"/>
          <w:b/>
          <w:sz w:val="28"/>
        </w:rPr>
        <w:t>Тера</w:t>
      </w:r>
      <w:r>
        <w:rPr>
          <w:rFonts w:ascii="Times New Roman" w:hAnsi="Times New Roman" w:cs="Times New Roman"/>
          <w:b/>
          <w:sz w:val="28"/>
        </w:rPr>
        <w:t>п</w:t>
      </w:r>
      <w:r w:rsidRPr="00E5418F">
        <w:rPr>
          <w:rFonts w:ascii="Times New Roman" w:hAnsi="Times New Roman" w:cs="Times New Roman"/>
          <w:b/>
          <w:sz w:val="28"/>
        </w:rPr>
        <w:t>ия появилась в 80-х годах в странах Европы;</w:t>
      </w:r>
    </w:p>
    <w:p w:rsidR="00E5418F" w:rsidRPr="00E5418F" w:rsidRDefault="00E5418F" w:rsidP="00E5418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418F">
        <w:rPr>
          <w:rFonts w:ascii="Times New Roman" w:hAnsi="Times New Roman" w:cs="Times New Roman"/>
          <w:b/>
          <w:sz w:val="28"/>
        </w:rPr>
        <w:t>Аутизм имеет врожденные, а не приобретенные отклонения;</w:t>
      </w:r>
    </w:p>
    <w:p w:rsidR="00E5418F" w:rsidRPr="00E5418F" w:rsidRDefault="00E5418F" w:rsidP="00E5418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418F">
        <w:rPr>
          <w:rFonts w:ascii="Times New Roman" w:hAnsi="Times New Roman" w:cs="Times New Roman"/>
          <w:b/>
          <w:sz w:val="28"/>
        </w:rPr>
        <w:t>Проявления  аутизма  начинаются в первые три года жизни;</w:t>
      </w:r>
    </w:p>
    <w:p w:rsidR="00E5418F" w:rsidRPr="00E5418F" w:rsidRDefault="00E5418F" w:rsidP="00E5418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418F">
        <w:rPr>
          <w:rFonts w:ascii="Times New Roman" w:hAnsi="Times New Roman" w:cs="Times New Roman"/>
          <w:b/>
          <w:sz w:val="28"/>
        </w:rPr>
        <w:t>Ребёнок аутист рождается 1 из 88 детей;</w:t>
      </w:r>
    </w:p>
    <w:p w:rsidR="00E5418F" w:rsidRPr="00E5418F" w:rsidRDefault="00E5418F" w:rsidP="00E5418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418F">
        <w:rPr>
          <w:rFonts w:ascii="Times New Roman" w:hAnsi="Times New Roman" w:cs="Times New Roman"/>
          <w:b/>
          <w:sz w:val="28"/>
        </w:rPr>
        <w:t>Мальчиков аутистов больше чем девочек;</w:t>
      </w:r>
    </w:p>
    <w:p w:rsidR="00E5418F" w:rsidRPr="00E5418F" w:rsidRDefault="00E5418F" w:rsidP="00E5418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418F">
        <w:rPr>
          <w:rFonts w:ascii="Times New Roman" w:hAnsi="Times New Roman" w:cs="Times New Roman"/>
          <w:b/>
          <w:sz w:val="28"/>
        </w:rPr>
        <w:t>Аутизм нельзя просто перерасти;</w:t>
      </w:r>
    </w:p>
    <w:p w:rsidR="00E5418F" w:rsidRPr="00E5418F" w:rsidRDefault="00E5418F" w:rsidP="00E5418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418F">
        <w:rPr>
          <w:rFonts w:ascii="Times New Roman" w:hAnsi="Times New Roman" w:cs="Times New Roman"/>
          <w:b/>
          <w:sz w:val="28"/>
        </w:rPr>
        <w:t>Срывы, вспышки гнева или отстранённость со стороны аутиста не связаны с желанием навредить окружающим</w:t>
      </w:r>
      <w:r w:rsidRPr="00E5418F">
        <w:rPr>
          <w:rFonts w:ascii="Times New Roman" w:hAnsi="Times New Roman" w:cs="Times New Roman"/>
          <w:b/>
        </w:rPr>
        <w:t>.</w:t>
      </w: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3848B0" w:rsidRDefault="003848B0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E5418F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Pr="00E5418F" w:rsidRDefault="00E5418F" w:rsidP="00E5418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418F">
        <w:rPr>
          <w:rFonts w:ascii="Times New Roman" w:hAnsi="Times New Roman" w:cs="Times New Roman"/>
          <w:b/>
          <w:sz w:val="28"/>
        </w:rPr>
        <w:t xml:space="preserve">      Без специального обучения (лечения) более 90 % детей с РАС и сходными с ним расстройствами обречены на тяжёлую инвалидность, тогда как при своевременной и адекватной коррекции до 60 % детей получают возможность учиться по школьной программе, а в условиях семьи могут быть адаптированы практически все.</w:t>
      </w:r>
    </w:p>
    <w:p w:rsidR="0019350F" w:rsidRPr="00E5418F" w:rsidRDefault="0019350F" w:rsidP="00E5418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9350F" w:rsidRPr="00E5418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350F" w:rsidRPr="00E5418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350F" w:rsidRPr="00E5418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E5418F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A97389" w:rsidRDefault="000F7379" w:rsidP="003848B0">
      <w:pPr>
        <w:spacing w:after="0" w:line="240" w:lineRule="auto"/>
        <w:rPr>
          <w:rFonts w:ascii="Times New Roman" w:hAnsi="Times New Roman" w:cs="Times New Roman"/>
          <w:b/>
        </w:rPr>
      </w:pPr>
      <w:r w:rsidRPr="007867DB">
        <w:rPr>
          <w:rFonts w:ascii="Times New Roman" w:hAnsi="Times New Roman" w:cs="Times New Roman"/>
          <w:b/>
        </w:rPr>
        <w:lastRenderedPageBreak/>
        <w:t xml:space="preserve">КГУ  «Специальная школа-интернат № 1 </w:t>
      </w:r>
    </w:p>
    <w:p w:rsidR="000F7379" w:rsidRPr="007867DB" w:rsidRDefault="000F7379" w:rsidP="003848B0">
      <w:pPr>
        <w:spacing w:after="0" w:line="240" w:lineRule="auto"/>
        <w:rPr>
          <w:rFonts w:ascii="Times New Roman" w:hAnsi="Times New Roman" w:cs="Times New Roman"/>
          <w:b/>
        </w:rPr>
      </w:pPr>
      <w:r w:rsidRPr="007867DB">
        <w:rPr>
          <w:rFonts w:ascii="Times New Roman" w:hAnsi="Times New Roman" w:cs="Times New Roman"/>
          <w:b/>
        </w:rPr>
        <w:t xml:space="preserve">г. Кокшетау» управления образования </w:t>
      </w:r>
    </w:p>
    <w:p w:rsidR="001E42C9" w:rsidRPr="007867DB" w:rsidRDefault="000F7379" w:rsidP="000F73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67DB">
        <w:rPr>
          <w:rFonts w:ascii="Times New Roman" w:hAnsi="Times New Roman" w:cs="Times New Roman"/>
          <w:b/>
        </w:rPr>
        <w:t>Акмолинской области</w:t>
      </w:r>
    </w:p>
    <w:p w:rsidR="000F7379" w:rsidRPr="007867DB" w:rsidRDefault="000F7379" w:rsidP="000F73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7379" w:rsidRDefault="000F7379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0F7379" w:rsidRPr="000F7379" w:rsidRDefault="000F7379" w:rsidP="0019350F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0F7379" w:rsidRPr="000F7379" w:rsidRDefault="000F7379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0F7379" w:rsidRDefault="000F7379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noProof/>
          <w:sz w:val="20"/>
        </w:rPr>
        <w:drawing>
          <wp:inline distT="0" distB="0" distL="0" distR="0">
            <wp:extent cx="2524125" cy="3257550"/>
            <wp:effectExtent l="19050" t="0" r="9525" b="0"/>
            <wp:docPr id="1" name="Рисунок 1" descr="C:\Users\User\Desktop\дизайн-логотипа-благотворительности-charity-foundation-creative-logo-template-это-156943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зайн-логотипа-благотворительности-charity-foundation-creative-logo-template-это-15694383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254" t="25074" r="24189" b="23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P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 w:rsidRPr="0019350F">
        <w:rPr>
          <w:rFonts w:ascii="Times New Roman" w:hAnsi="Times New Roman" w:cs="Times New Roman"/>
          <w:b/>
          <w:color w:val="215868" w:themeColor="accent5" w:themeShade="80"/>
          <w:sz w:val="36"/>
        </w:rPr>
        <w:t>ПОМОГИ МНЕ ПОНЯТЬ,</w:t>
      </w: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 w:rsidRPr="0019350F">
        <w:rPr>
          <w:rFonts w:ascii="Times New Roman" w:hAnsi="Times New Roman" w:cs="Times New Roman"/>
          <w:b/>
          <w:color w:val="215868" w:themeColor="accent5" w:themeShade="80"/>
          <w:sz w:val="36"/>
        </w:rPr>
        <w:t>ПОМОГИ МЕНЯ ПОНЯТЬ</w:t>
      </w: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</w:rPr>
      </w:pPr>
    </w:p>
    <w:p w:rsidR="0019350F" w:rsidRP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9350F">
        <w:rPr>
          <w:rFonts w:ascii="Times New Roman" w:hAnsi="Times New Roman" w:cs="Times New Roman"/>
          <w:b/>
          <w:sz w:val="24"/>
        </w:rPr>
        <w:t>Кокшетау 2021 г.</w:t>
      </w:r>
    </w:p>
    <w:p w:rsidR="0019350F" w:rsidRP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F7379" w:rsidRPr="000F7379" w:rsidRDefault="000F7379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0F7379" w:rsidRPr="000F7379" w:rsidRDefault="000F7379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Pr="007867DB" w:rsidRDefault="0019350F" w:rsidP="00E541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7867DB">
        <w:rPr>
          <w:rFonts w:ascii="Times New Roman" w:hAnsi="Times New Roman" w:cs="Times New Roman"/>
          <w:b/>
          <w:color w:val="FF0000"/>
          <w:sz w:val="28"/>
        </w:rPr>
        <w:t>ВАЖНО ЗНАТЬ</w:t>
      </w:r>
    </w:p>
    <w:p w:rsidR="000F7379" w:rsidRDefault="000F7379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Pr="000F7379" w:rsidRDefault="0019350F" w:rsidP="0019350F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19350F">
        <w:rPr>
          <w:rFonts w:ascii="Times New Roman" w:hAnsi="Times New Roman" w:cs="Times New Roman"/>
          <w:b/>
          <w:noProof/>
          <w:sz w:val="20"/>
        </w:rPr>
        <w:drawing>
          <wp:inline distT="0" distB="0" distL="0" distR="0">
            <wp:extent cx="3214370" cy="5981700"/>
            <wp:effectExtent l="19050" t="0" r="5080" b="0"/>
            <wp:docPr id="2" name="Рисунок 7" descr="Что нужно знать в самом начале | Фонд Выход, аутизм в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то нужно знать в самом начале | Фонд Выход, аутизм в Росси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379" w:rsidRDefault="00E5418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</w:t>
      </w:r>
    </w:p>
    <w:p w:rsidR="00E5418F" w:rsidRDefault="00E5418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E5418F" w:rsidRDefault="00E5418F" w:rsidP="00E5418F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E5418F" w:rsidRPr="00A97389" w:rsidRDefault="00E5418F" w:rsidP="00502DE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A97389">
        <w:rPr>
          <w:rFonts w:ascii="Times New Roman" w:hAnsi="Times New Roman" w:cs="Times New Roman"/>
          <w:b/>
          <w:color w:val="FF0000"/>
          <w:sz w:val="32"/>
        </w:rPr>
        <w:t>ВАЖНО ПОНИМАТЬ</w:t>
      </w:r>
    </w:p>
    <w:p w:rsidR="00502DE8" w:rsidRDefault="00502DE8" w:rsidP="000F7379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</w:rPr>
      </w:pPr>
    </w:p>
    <w:p w:rsidR="00502DE8" w:rsidRPr="00A97389" w:rsidRDefault="00502DE8" w:rsidP="00502DE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32"/>
        </w:rPr>
      </w:pPr>
      <w:r w:rsidRPr="00A97389">
        <w:rPr>
          <w:rFonts w:ascii="Times New Roman" w:hAnsi="Times New Roman" w:cs="Times New Roman"/>
          <w:b/>
          <w:color w:val="215868" w:themeColor="accent5" w:themeShade="80"/>
          <w:sz w:val="32"/>
        </w:rPr>
        <w:t xml:space="preserve"> Ранняя диагностика позволяет вовремя начать реабилитацию и значительно улучшить качество жизни детей с аутизмом в будущем;</w:t>
      </w:r>
    </w:p>
    <w:p w:rsidR="00502DE8" w:rsidRPr="00A97389" w:rsidRDefault="00502DE8" w:rsidP="00502DE8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32"/>
        </w:rPr>
      </w:pPr>
    </w:p>
    <w:p w:rsidR="00E5418F" w:rsidRPr="00A97389" w:rsidRDefault="00502DE8" w:rsidP="00502DE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32"/>
        </w:rPr>
      </w:pPr>
      <w:r w:rsidRPr="00A97389">
        <w:rPr>
          <w:rFonts w:ascii="Times New Roman" w:hAnsi="Times New Roman" w:cs="Times New Roman"/>
          <w:b/>
          <w:color w:val="215868" w:themeColor="accent5" w:themeShade="80"/>
          <w:sz w:val="32"/>
        </w:rPr>
        <w:t>Несмотря на замкнутость, люди с аутизмом, хотят быть частью этого мира;</w:t>
      </w:r>
    </w:p>
    <w:p w:rsidR="00502DE8" w:rsidRPr="00A97389" w:rsidRDefault="00502DE8" w:rsidP="00502DE8">
      <w:pPr>
        <w:pStyle w:val="a5"/>
        <w:jc w:val="both"/>
        <w:rPr>
          <w:rFonts w:ascii="Times New Roman" w:hAnsi="Times New Roman" w:cs="Times New Roman"/>
          <w:b/>
          <w:color w:val="215868" w:themeColor="accent5" w:themeShade="80"/>
          <w:sz w:val="32"/>
        </w:rPr>
      </w:pPr>
    </w:p>
    <w:p w:rsidR="00502DE8" w:rsidRPr="00A97389" w:rsidRDefault="00502DE8" w:rsidP="00502DE8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32"/>
        </w:rPr>
      </w:pPr>
    </w:p>
    <w:p w:rsidR="00502DE8" w:rsidRPr="00A97389" w:rsidRDefault="00502DE8" w:rsidP="00502DE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32"/>
        </w:rPr>
      </w:pPr>
      <w:r w:rsidRPr="00A97389">
        <w:rPr>
          <w:rFonts w:ascii="Times New Roman" w:hAnsi="Times New Roman" w:cs="Times New Roman"/>
          <w:b/>
          <w:color w:val="215868" w:themeColor="accent5" w:themeShade="80"/>
          <w:sz w:val="32"/>
        </w:rPr>
        <w:t>Наличие аутизма не мешает детям учиться;</w:t>
      </w:r>
    </w:p>
    <w:p w:rsidR="00502DE8" w:rsidRPr="00A97389" w:rsidRDefault="00502DE8" w:rsidP="00502DE8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32"/>
        </w:rPr>
      </w:pPr>
    </w:p>
    <w:p w:rsidR="00502DE8" w:rsidRPr="00A97389" w:rsidRDefault="00502DE8" w:rsidP="00502DE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32"/>
        </w:rPr>
      </w:pPr>
      <w:r w:rsidRPr="00A97389">
        <w:rPr>
          <w:rFonts w:ascii="Times New Roman" w:hAnsi="Times New Roman" w:cs="Times New Roman"/>
          <w:b/>
          <w:color w:val="215868" w:themeColor="accent5" w:themeShade="80"/>
          <w:sz w:val="32"/>
        </w:rPr>
        <w:t xml:space="preserve">Взаимодействие  </w:t>
      </w:r>
      <w:r w:rsidR="007867DB" w:rsidRPr="00A97389">
        <w:rPr>
          <w:rFonts w:ascii="Times New Roman" w:hAnsi="Times New Roman" w:cs="Times New Roman"/>
          <w:b/>
          <w:color w:val="215868" w:themeColor="accent5" w:themeShade="80"/>
          <w:sz w:val="32"/>
        </w:rPr>
        <w:t xml:space="preserve">с </w:t>
      </w:r>
      <w:r w:rsidRPr="00A97389">
        <w:rPr>
          <w:rFonts w:ascii="Times New Roman" w:hAnsi="Times New Roman" w:cs="Times New Roman"/>
          <w:b/>
          <w:color w:val="215868" w:themeColor="accent5" w:themeShade="80"/>
          <w:sz w:val="32"/>
        </w:rPr>
        <w:t xml:space="preserve">ребёнком </w:t>
      </w:r>
      <w:r w:rsidR="007867DB" w:rsidRPr="00A97389">
        <w:rPr>
          <w:rFonts w:ascii="Times New Roman" w:hAnsi="Times New Roman" w:cs="Times New Roman"/>
          <w:b/>
          <w:color w:val="215868" w:themeColor="accent5" w:themeShade="80"/>
          <w:sz w:val="32"/>
        </w:rPr>
        <w:t>аутистом</w:t>
      </w:r>
      <w:r w:rsidR="005C1785">
        <w:rPr>
          <w:rFonts w:ascii="Times New Roman" w:hAnsi="Times New Roman" w:cs="Times New Roman"/>
          <w:b/>
          <w:color w:val="215868" w:themeColor="accent5" w:themeShade="80"/>
          <w:sz w:val="32"/>
        </w:rPr>
        <w:t>,</w:t>
      </w:r>
      <w:r w:rsidR="007867DB" w:rsidRPr="00A97389">
        <w:rPr>
          <w:rFonts w:ascii="Times New Roman" w:hAnsi="Times New Roman" w:cs="Times New Roman"/>
          <w:b/>
          <w:color w:val="215868" w:themeColor="accent5" w:themeShade="80"/>
          <w:sz w:val="32"/>
        </w:rPr>
        <w:t xml:space="preserve"> следуя его интересам и стереотипам </w:t>
      </w:r>
      <w:r w:rsidRPr="00A97389">
        <w:rPr>
          <w:rFonts w:ascii="Times New Roman" w:hAnsi="Times New Roman" w:cs="Times New Roman"/>
          <w:b/>
          <w:color w:val="215868" w:themeColor="accent5" w:themeShade="80"/>
          <w:sz w:val="32"/>
        </w:rPr>
        <w:t>и вовлекая его в совместное пространство</w:t>
      </w:r>
      <w:r w:rsidR="005C1785">
        <w:rPr>
          <w:rFonts w:ascii="Times New Roman" w:hAnsi="Times New Roman" w:cs="Times New Roman"/>
          <w:b/>
          <w:color w:val="215868" w:themeColor="accent5" w:themeShade="80"/>
          <w:sz w:val="32"/>
        </w:rPr>
        <w:t>,</w:t>
      </w:r>
      <w:r w:rsidRPr="00A97389">
        <w:rPr>
          <w:rFonts w:ascii="Times New Roman" w:hAnsi="Times New Roman" w:cs="Times New Roman"/>
          <w:b/>
          <w:color w:val="215868" w:themeColor="accent5" w:themeShade="80"/>
          <w:sz w:val="32"/>
        </w:rPr>
        <w:t xml:space="preserve"> принесёт успех!</w:t>
      </w:r>
    </w:p>
    <w:p w:rsidR="000F7379" w:rsidRPr="00502DE8" w:rsidRDefault="000F7379" w:rsidP="00502DE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97389" w:rsidRDefault="00A97389" w:rsidP="00502DE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A97389" w:rsidRDefault="00A97389" w:rsidP="00502DE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A97389" w:rsidRDefault="00A97389" w:rsidP="00502DE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A97389" w:rsidRDefault="00A97389" w:rsidP="00502DE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0F7379" w:rsidRPr="00A97389" w:rsidRDefault="00A97389" w:rsidP="00502DE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lastRenderedPageBreak/>
        <w:t>ВАЖНО ПОМОГАТЬ</w:t>
      </w:r>
    </w:p>
    <w:p w:rsidR="007867DB" w:rsidRDefault="007867DB" w:rsidP="00502DE8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</w:rPr>
      </w:pPr>
    </w:p>
    <w:p w:rsidR="007867DB" w:rsidRPr="007867DB" w:rsidRDefault="007867DB" w:rsidP="007867D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 w:rsidRPr="007867DB">
        <w:rPr>
          <w:rFonts w:ascii="Times New Roman" w:hAnsi="Times New Roman" w:cs="Times New Roman"/>
          <w:b/>
          <w:color w:val="215868" w:themeColor="accent5" w:themeShade="80"/>
          <w:sz w:val="36"/>
        </w:rPr>
        <w:t>Понимать основные потребности ребёнка;</w:t>
      </w:r>
    </w:p>
    <w:p w:rsidR="007867DB" w:rsidRPr="007867DB" w:rsidRDefault="007867DB" w:rsidP="007867D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 w:rsidRPr="007867DB">
        <w:rPr>
          <w:rFonts w:ascii="Times New Roman" w:hAnsi="Times New Roman" w:cs="Times New Roman"/>
          <w:b/>
          <w:color w:val="215868" w:themeColor="accent5" w:themeShade="80"/>
          <w:sz w:val="36"/>
        </w:rPr>
        <w:t>Преодолевать  его негативные формы поведения;</w:t>
      </w:r>
    </w:p>
    <w:p w:rsidR="007867DB" w:rsidRPr="007867DB" w:rsidRDefault="007867DB" w:rsidP="007867D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 w:rsidRPr="007867DB">
        <w:rPr>
          <w:rFonts w:ascii="Times New Roman" w:hAnsi="Times New Roman" w:cs="Times New Roman"/>
          <w:b/>
          <w:color w:val="215868" w:themeColor="accent5" w:themeShade="80"/>
          <w:sz w:val="36"/>
        </w:rPr>
        <w:t>Формировать   у ребёнка элементарные навыки гигиены и питания;</w:t>
      </w:r>
    </w:p>
    <w:p w:rsidR="007867DB" w:rsidRPr="007867DB" w:rsidRDefault="007867DB" w:rsidP="007867D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>
        <w:rPr>
          <w:rFonts w:ascii="Times New Roman" w:hAnsi="Times New Roman" w:cs="Times New Roman"/>
          <w:b/>
          <w:color w:val="215868" w:themeColor="accent5" w:themeShade="80"/>
          <w:sz w:val="36"/>
        </w:rPr>
        <w:t>Способствовать когнитивному развитию ребёнка</w:t>
      </w:r>
    </w:p>
    <w:p w:rsidR="007867DB" w:rsidRPr="007867DB" w:rsidRDefault="007867DB" w:rsidP="007867D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 w:rsidRPr="007867DB">
        <w:rPr>
          <w:rFonts w:ascii="Times New Roman" w:hAnsi="Times New Roman" w:cs="Times New Roman"/>
          <w:b/>
          <w:color w:val="215868" w:themeColor="accent5" w:themeShade="80"/>
          <w:sz w:val="36"/>
        </w:rPr>
        <w:t>Развивать функциональные  способности;</w:t>
      </w:r>
    </w:p>
    <w:p w:rsidR="007867DB" w:rsidRPr="007867DB" w:rsidRDefault="007867DB" w:rsidP="007867DB">
      <w:pPr>
        <w:pStyle w:val="a5"/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 w:rsidRPr="007867DB">
        <w:rPr>
          <w:rFonts w:ascii="Times New Roman" w:hAnsi="Times New Roman" w:cs="Times New Roman"/>
          <w:b/>
          <w:color w:val="215868" w:themeColor="accent5" w:themeShade="80"/>
          <w:sz w:val="36"/>
        </w:rPr>
        <w:t>-обращать внимание;</w:t>
      </w:r>
    </w:p>
    <w:p w:rsidR="007867DB" w:rsidRPr="007867DB" w:rsidRDefault="007867DB" w:rsidP="007867DB">
      <w:pPr>
        <w:pStyle w:val="a5"/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 w:rsidRPr="007867DB">
        <w:rPr>
          <w:rFonts w:ascii="Times New Roman" w:hAnsi="Times New Roman" w:cs="Times New Roman"/>
          <w:b/>
          <w:color w:val="215868" w:themeColor="accent5" w:themeShade="80"/>
          <w:sz w:val="36"/>
        </w:rPr>
        <w:t>-строить взаимоотношения;</w:t>
      </w:r>
    </w:p>
    <w:p w:rsidR="007867DB" w:rsidRPr="007867DB" w:rsidRDefault="007867DB" w:rsidP="007867DB">
      <w:pPr>
        <w:pStyle w:val="a5"/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 w:rsidRPr="007867DB">
        <w:rPr>
          <w:rFonts w:ascii="Times New Roman" w:hAnsi="Times New Roman" w:cs="Times New Roman"/>
          <w:b/>
          <w:color w:val="215868" w:themeColor="accent5" w:themeShade="80"/>
          <w:sz w:val="36"/>
        </w:rPr>
        <w:t>- взаимодействов</w:t>
      </w:r>
      <w:r>
        <w:rPr>
          <w:rFonts w:ascii="Times New Roman" w:hAnsi="Times New Roman" w:cs="Times New Roman"/>
          <w:b/>
          <w:color w:val="215868" w:themeColor="accent5" w:themeShade="80"/>
          <w:sz w:val="36"/>
        </w:rPr>
        <w:t>ать для решения жизненных задач.</w:t>
      </w:r>
    </w:p>
    <w:p w:rsidR="007867DB" w:rsidRPr="007867DB" w:rsidRDefault="007867DB" w:rsidP="007867DB">
      <w:pPr>
        <w:pStyle w:val="a5"/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</w:p>
    <w:p w:rsidR="007867DB" w:rsidRPr="007867DB" w:rsidRDefault="007867DB" w:rsidP="007867DB">
      <w:p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</w:p>
    <w:p w:rsidR="000F7379" w:rsidRPr="00502DE8" w:rsidRDefault="000F7379" w:rsidP="00502DE8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0F7379" w:rsidRPr="000F7379" w:rsidRDefault="000F7379" w:rsidP="000F7379">
      <w:pPr>
        <w:jc w:val="center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</w:p>
    <w:p w:rsidR="000F7379" w:rsidRPr="000F7379" w:rsidRDefault="000F7379" w:rsidP="000F7379">
      <w:pPr>
        <w:jc w:val="center"/>
        <w:rPr>
          <w:rFonts w:ascii="Times New Roman" w:hAnsi="Times New Roman" w:cs="Times New Roman"/>
          <w:b/>
          <w:sz w:val="20"/>
        </w:rPr>
      </w:pPr>
    </w:p>
    <w:sectPr w:rsidR="000F7379" w:rsidRPr="000F7379" w:rsidSect="000F7379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05A8"/>
    <w:multiLevelType w:val="hybridMultilevel"/>
    <w:tmpl w:val="53208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16C76"/>
    <w:multiLevelType w:val="hybridMultilevel"/>
    <w:tmpl w:val="4C863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C4F2E"/>
    <w:multiLevelType w:val="hybridMultilevel"/>
    <w:tmpl w:val="7976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B73D0"/>
    <w:multiLevelType w:val="hybridMultilevel"/>
    <w:tmpl w:val="97087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3503CE"/>
    <w:multiLevelType w:val="hybridMultilevel"/>
    <w:tmpl w:val="50206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B211E"/>
    <w:multiLevelType w:val="hybridMultilevel"/>
    <w:tmpl w:val="C4E0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F7379"/>
    <w:rsid w:val="000F7379"/>
    <w:rsid w:val="0019350F"/>
    <w:rsid w:val="001E42C9"/>
    <w:rsid w:val="003848B0"/>
    <w:rsid w:val="00502DE8"/>
    <w:rsid w:val="005C1785"/>
    <w:rsid w:val="007867DB"/>
    <w:rsid w:val="009224D8"/>
    <w:rsid w:val="00A4581C"/>
    <w:rsid w:val="00A97389"/>
    <w:rsid w:val="00C4688D"/>
    <w:rsid w:val="00DD1E96"/>
    <w:rsid w:val="00E5418F"/>
    <w:rsid w:val="00E7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3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418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D1E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1E96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Buhgalter1</cp:lastModifiedBy>
  <cp:revision>7</cp:revision>
  <dcterms:created xsi:type="dcterms:W3CDTF">2021-03-16T08:09:00Z</dcterms:created>
  <dcterms:modified xsi:type="dcterms:W3CDTF">2021-04-02T10:20:00Z</dcterms:modified>
</cp:coreProperties>
</file>