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9E" w:rsidRDefault="003158AD">
      <w:r>
        <w:t>18 декабря наши воспитанники побывали на ледовом шоу «Бременские музыканты». Хотим выразить благодарность сотрудникам ДКНБ, которые предоставили нам 20 билетов на это мероприятие в качестве спонсорской помощи.</w:t>
      </w:r>
    </w:p>
    <w:p w:rsidR="003158AD" w:rsidRDefault="003158AD">
      <w:r>
        <w:rPr>
          <w:noProof/>
          <w:lang w:eastAsia="ru-RU"/>
        </w:rPr>
        <w:drawing>
          <wp:inline distT="0" distB="0" distL="0" distR="0">
            <wp:extent cx="5940425" cy="3346112"/>
            <wp:effectExtent l="0" t="0" r="3175" b="6985"/>
            <wp:docPr id="1" name="Рисунок 1" descr="C:\Users\Конференцзал\Downloads\IMG-2018122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нференцзал\Downloads\IMG-20181222-WA0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5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AD"/>
    <w:rsid w:val="003158AD"/>
    <w:rsid w:val="008E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2018-12-24T07:09:00Z</dcterms:created>
  <dcterms:modified xsi:type="dcterms:W3CDTF">2018-12-24T07:12:00Z</dcterms:modified>
</cp:coreProperties>
</file>